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6AD" w:rsidRPr="00AF68A5" w:rsidRDefault="00A47904" w:rsidP="00A4790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3105150</wp:posOffset>
            </wp:positionH>
            <wp:positionV relativeFrom="paragraph">
              <wp:posOffset>0</wp:posOffset>
            </wp:positionV>
            <wp:extent cx="457200" cy="767715"/>
            <wp:effectExtent l="0" t="0" r="0" b="0"/>
            <wp:wrapTopAndBottom/>
            <wp:docPr id="166427202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767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E66AD" w:rsidRPr="00AF68A5" w:rsidRDefault="00AE66AD" w:rsidP="00AE66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F68A5">
        <w:rPr>
          <w:rFonts w:ascii="Times New Roman" w:eastAsia="Times New Roman" w:hAnsi="Times New Roman" w:cs="Times New Roman"/>
          <w:b/>
          <w:sz w:val="28"/>
          <w:szCs w:val="28"/>
        </w:rPr>
        <w:t xml:space="preserve">ОТДЕЛ ОБРАЗОВАНИЯ </w:t>
      </w:r>
    </w:p>
    <w:p w:rsidR="00A47904" w:rsidRDefault="00AE66AD" w:rsidP="00AE66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F68A5">
        <w:rPr>
          <w:rFonts w:ascii="Times New Roman" w:eastAsia="Times New Roman" w:hAnsi="Times New Roman" w:cs="Times New Roman"/>
          <w:b/>
          <w:sz w:val="28"/>
          <w:szCs w:val="28"/>
        </w:rPr>
        <w:t>АДМИНИСТРАЦИИ МУНИЦИПАЛЬ</w:t>
      </w:r>
      <w:r w:rsidR="009F7515">
        <w:rPr>
          <w:rFonts w:ascii="Times New Roman" w:eastAsia="Times New Roman" w:hAnsi="Times New Roman" w:cs="Times New Roman"/>
          <w:b/>
          <w:sz w:val="28"/>
          <w:szCs w:val="28"/>
        </w:rPr>
        <w:t xml:space="preserve">НОГО ОБРАЗОВАНИЯ «КАРДЫМОВСКИЙ </w:t>
      </w:r>
      <w:r w:rsidR="00A47904">
        <w:rPr>
          <w:rFonts w:ascii="Times New Roman" w:eastAsia="Times New Roman" w:hAnsi="Times New Roman" w:cs="Times New Roman"/>
          <w:b/>
          <w:sz w:val="28"/>
          <w:szCs w:val="28"/>
        </w:rPr>
        <w:t>МУНИЦИПАЛЬНЫЙ ОКРУГ</w:t>
      </w:r>
      <w:r w:rsidRPr="00AF68A5">
        <w:rPr>
          <w:rFonts w:ascii="Times New Roman" w:eastAsia="Times New Roman" w:hAnsi="Times New Roman" w:cs="Times New Roman"/>
          <w:b/>
          <w:sz w:val="28"/>
          <w:szCs w:val="28"/>
        </w:rPr>
        <w:t xml:space="preserve">» </w:t>
      </w:r>
    </w:p>
    <w:p w:rsidR="00AE66AD" w:rsidRPr="00AF68A5" w:rsidRDefault="00AE66AD" w:rsidP="00AE66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F68A5">
        <w:rPr>
          <w:rFonts w:ascii="Times New Roman" w:eastAsia="Times New Roman" w:hAnsi="Times New Roman" w:cs="Times New Roman"/>
          <w:b/>
          <w:sz w:val="28"/>
          <w:szCs w:val="28"/>
        </w:rPr>
        <w:t>СМОЛЕНСКОЙ ОБЛАСТИ</w:t>
      </w:r>
    </w:p>
    <w:p w:rsidR="00AE66AD" w:rsidRPr="00AF68A5" w:rsidRDefault="00AE66AD" w:rsidP="00AE66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E66AD" w:rsidRDefault="00AE66AD" w:rsidP="00AE66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F68A5">
        <w:rPr>
          <w:rFonts w:ascii="Times New Roman" w:eastAsia="Times New Roman" w:hAnsi="Times New Roman" w:cs="Times New Roman"/>
          <w:b/>
          <w:sz w:val="28"/>
          <w:szCs w:val="28"/>
        </w:rPr>
        <w:t>П Р И К А З</w:t>
      </w:r>
    </w:p>
    <w:p w:rsidR="00985788" w:rsidRDefault="00985788" w:rsidP="00BC6E8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b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5211"/>
      </w:tblGrid>
      <w:tr w:rsidR="00043D0C" w:rsidTr="00043D0C">
        <w:tc>
          <w:tcPr>
            <w:tcW w:w="5210" w:type="dxa"/>
          </w:tcPr>
          <w:p w:rsidR="00043D0C" w:rsidRDefault="00A47904" w:rsidP="000B45B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  <w:r w:rsidR="009D340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  <w:r w:rsidR="00043D0C" w:rsidRPr="00AF68A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  <w:r w:rsidR="00043D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  <w:r w:rsidR="00043D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211" w:type="dxa"/>
          </w:tcPr>
          <w:p w:rsidR="00043D0C" w:rsidRDefault="00043D0C" w:rsidP="000B45B4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F68A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  <w:r w:rsidR="009D340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24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-п/обр</w:t>
            </w:r>
          </w:p>
        </w:tc>
      </w:tr>
    </w:tbl>
    <w:p w:rsidR="00043D0C" w:rsidRPr="00AF68A5" w:rsidRDefault="00043D0C" w:rsidP="00AE66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E66AD" w:rsidRPr="00AF68A5" w:rsidRDefault="002A69F1" w:rsidP="00C76C7F">
      <w:pPr>
        <w:tabs>
          <w:tab w:val="left" w:pos="6096"/>
        </w:tabs>
        <w:spacing w:after="0" w:line="240" w:lineRule="auto"/>
        <w:ind w:right="566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="00AE66AD">
        <w:rPr>
          <w:rFonts w:ascii="Times New Roman" w:eastAsia="Times New Roman" w:hAnsi="Times New Roman" w:cs="Times New Roman"/>
          <w:sz w:val="28"/>
          <w:szCs w:val="28"/>
        </w:rPr>
        <w:t>проведени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2016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47904">
        <w:rPr>
          <w:rFonts w:ascii="Times New Roman" w:eastAsia="Times New Roman" w:hAnsi="Times New Roman" w:cs="Times New Roman"/>
          <w:sz w:val="28"/>
          <w:szCs w:val="28"/>
        </w:rPr>
        <w:t xml:space="preserve">всероссийских проверочных работ в </w:t>
      </w:r>
      <w:r w:rsidR="002F1454">
        <w:rPr>
          <w:rFonts w:ascii="Times New Roman" w:eastAsia="Times New Roman" w:hAnsi="Times New Roman" w:cs="Times New Roman"/>
          <w:sz w:val="28"/>
          <w:szCs w:val="28"/>
        </w:rPr>
        <w:t xml:space="preserve"> общеобразовательных учреждени</w:t>
      </w:r>
      <w:r w:rsidR="00A47904">
        <w:rPr>
          <w:rFonts w:ascii="Times New Roman" w:eastAsia="Times New Roman" w:hAnsi="Times New Roman" w:cs="Times New Roman"/>
          <w:sz w:val="28"/>
          <w:szCs w:val="28"/>
        </w:rPr>
        <w:t>ях</w:t>
      </w:r>
      <w:r w:rsidR="002F145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«Кардымовский </w:t>
      </w:r>
      <w:r w:rsidR="00A47904">
        <w:rPr>
          <w:rFonts w:ascii="Times New Roman" w:eastAsia="Times New Roman" w:hAnsi="Times New Roman" w:cs="Times New Roman"/>
          <w:sz w:val="28"/>
          <w:szCs w:val="28"/>
        </w:rPr>
        <w:t>муниципальный округ</w:t>
      </w:r>
      <w:r w:rsidR="002F1454">
        <w:rPr>
          <w:rFonts w:ascii="Times New Roman" w:eastAsia="Times New Roman" w:hAnsi="Times New Roman" w:cs="Times New Roman"/>
          <w:sz w:val="28"/>
          <w:szCs w:val="28"/>
        </w:rPr>
        <w:t xml:space="preserve">» Смоленской области в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="002F1454">
        <w:rPr>
          <w:rFonts w:ascii="Times New Roman" w:eastAsia="Times New Roman" w:hAnsi="Times New Roman" w:cs="Times New Roman"/>
          <w:sz w:val="28"/>
          <w:szCs w:val="28"/>
        </w:rPr>
        <w:t>2</w:t>
      </w:r>
      <w:r w:rsidR="00A47904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году</w:t>
      </w:r>
    </w:p>
    <w:p w:rsidR="00595CAE" w:rsidRPr="00A47904" w:rsidRDefault="00595CAE" w:rsidP="00BA392A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47904" w:rsidRDefault="00A47904" w:rsidP="002642E8">
      <w:pPr>
        <w:pStyle w:val="1"/>
        <w:tabs>
          <w:tab w:val="left" w:pos="2741"/>
          <w:tab w:val="left" w:pos="4517"/>
        </w:tabs>
        <w:spacing w:line="257" w:lineRule="auto"/>
        <w:ind w:firstLine="709"/>
        <w:jc w:val="both"/>
        <w:rPr>
          <w:color w:val="000000"/>
          <w:sz w:val="28"/>
          <w:szCs w:val="28"/>
          <w:lang w:bidi="ru-RU"/>
        </w:rPr>
      </w:pPr>
      <w:r w:rsidRPr="00A47904">
        <w:rPr>
          <w:color w:val="000000"/>
          <w:sz w:val="28"/>
          <w:szCs w:val="28"/>
          <w:lang w:bidi="ru-RU"/>
        </w:rPr>
        <w:t xml:space="preserve">В соответствии </w:t>
      </w:r>
      <w:r w:rsidRPr="008C5C16">
        <w:rPr>
          <w:color w:val="000000"/>
          <w:sz w:val="28"/>
          <w:szCs w:val="28"/>
          <w:lang w:bidi="ru-RU"/>
        </w:rPr>
        <w:t>с постановлением Правительства Российской Федерации от 30.04.2024 № 556 «Об утверждении перечня мероприятий по оценке качества образования и правил проведения мероприятий по оценке качества образования», приказом Федеральной службы по надзору в сфере образования и науки от 13.05.2024 № 1008 «Об утверждении состава участников, сроков и продолжительности проведения всероссийских проверочных работ в образовательных организациях, осуществляющих образовательную деятельность по образовательным программам начального общего, основного общего, среднего общего образования, а также перечня учебных предметов, по которым проводятся всероссийские проверочные работы в образовательных организациях, осуществляющих образовательную деятельность по образовательным программам начального общего, основного общего, среднего общего образования, в 2024/2025 учебном году» (далее — Приказ № 1008),</w:t>
      </w:r>
      <w:r w:rsidRPr="008C5C16">
        <w:rPr>
          <w:rStyle w:val="20"/>
          <w:rFonts w:eastAsiaTheme="minorEastAsia"/>
          <w:color w:val="auto"/>
        </w:rPr>
        <w:t xml:space="preserve"> приказом Министерства образования и науки Смоленской области от 03.03.2025 № 224-ОД  «</w:t>
      </w:r>
      <w:r w:rsidR="008C5C16" w:rsidRPr="008C5C16">
        <w:rPr>
          <w:color w:val="000000"/>
          <w:sz w:val="28"/>
          <w:szCs w:val="28"/>
          <w:lang w:bidi="ru-RU"/>
        </w:rPr>
        <w:t>О проведении всероссийских проверочныхработвобразовательных организациях, осуществляющих образовательную деятельность по образовательным программам начального общего, основного общего, среднего общего образования в 2025 годувСмоленской области</w:t>
      </w:r>
      <w:r w:rsidRPr="008C5C16">
        <w:rPr>
          <w:sz w:val="28"/>
          <w:szCs w:val="28"/>
        </w:rPr>
        <w:t>»</w:t>
      </w:r>
      <w:r w:rsidRPr="00A47904">
        <w:rPr>
          <w:color w:val="000000"/>
          <w:sz w:val="28"/>
          <w:szCs w:val="28"/>
          <w:lang w:bidi="ru-RU"/>
        </w:rPr>
        <w:t xml:space="preserve"> и в целях осуществления мониторинга уровня и качества подготовки обучающихся в соответствии с федеральными государственными образовательными стандартами и федеральными основными общеобразовательными программами в общеобразовательных организациях </w:t>
      </w:r>
      <w:r w:rsidR="002642E8">
        <w:rPr>
          <w:sz w:val="28"/>
          <w:szCs w:val="28"/>
        </w:rPr>
        <w:t xml:space="preserve">муниципального образования «Кардымовский муниципальный округ» Смоленской области </w:t>
      </w:r>
      <w:r w:rsidRPr="00A47904">
        <w:rPr>
          <w:color w:val="000000"/>
          <w:sz w:val="28"/>
          <w:szCs w:val="28"/>
          <w:lang w:bidi="ru-RU"/>
        </w:rPr>
        <w:t xml:space="preserve"> в 2025 году </w:t>
      </w:r>
    </w:p>
    <w:p w:rsidR="002642E8" w:rsidRPr="002642E8" w:rsidRDefault="002642E8" w:rsidP="002642E8">
      <w:pPr>
        <w:pStyle w:val="1"/>
        <w:tabs>
          <w:tab w:val="left" w:pos="2741"/>
          <w:tab w:val="left" w:pos="4517"/>
        </w:tabs>
        <w:spacing w:line="257" w:lineRule="auto"/>
        <w:ind w:firstLine="0"/>
        <w:jc w:val="both"/>
        <w:rPr>
          <w:rStyle w:val="20"/>
        </w:rPr>
      </w:pPr>
    </w:p>
    <w:p w:rsidR="00595CAE" w:rsidRPr="00595CAE" w:rsidRDefault="00AE66AD" w:rsidP="00595CAE">
      <w:pPr>
        <w:spacing w:after="24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5CAE">
        <w:rPr>
          <w:rFonts w:ascii="Times New Roman" w:eastAsia="Times New Roman" w:hAnsi="Times New Roman" w:cs="Times New Roman"/>
          <w:sz w:val="28"/>
          <w:szCs w:val="28"/>
        </w:rPr>
        <w:t>п р и к а з ы в а ю:</w:t>
      </w:r>
    </w:p>
    <w:p w:rsidR="00AE66AD" w:rsidRPr="00494BB0" w:rsidRDefault="00AE66AD" w:rsidP="00353F62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4BB0">
        <w:rPr>
          <w:rFonts w:ascii="Times New Roman" w:eastAsia="Times New Roman" w:hAnsi="Times New Roman" w:cs="Times New Roman"/>
          <w:sz w:val="28"/>
          <w:szCs w:val="28"/>
        </w:rPr>
        <w:t xml:space="preserve">Руководителям </w:t>
      </w:r>
      <w:r w:rsidR="00902B2A" w:rsidRPr="00494BB0">
        <w:rPr>
          <w:rFonts w:ascii="Times New Roman" w:eastAsia="Times New Roman" w:hAnsi="Times New Roman" w:cs="Times New Roman"/>
          <w:sz w:val="28"/>
          <w:szCs w:val="28"/>
        </w:rPr>
        <w:t>обще</w:t>
      </w:r>
      <w:r w:rsidRPr="00494BB0">
        <w:rPr>
          <w:rFonts w:ascii="Times New Roman" w:eastAsia="Times New Roman" w:hAnsi="Times New Roman" w:cs="Times New Roman"/>
          <w:sz w:val="28"/>
          <w:szCs w:val="28"/>
        </w:rPr>
        <w:t>образовательных учреждений</w:t>
      </w:r>
      <w:r w:rsidR="00B30D4F" w:rsidRPr="00494BB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«Кардымовский </w:t>
      </w:r>
      <w:r w:rsidR="00A47904" w:rsidRPr="00494BB0">
        <w:rPr>
          <w:rFonts w:ascii="Times New Roman" w:eastAsia="Times New Roman" w:hAnsi="Times New Roman" w:cs="Times New Roman"/>
          <w:sz w:val="28"/>
          <w:szCs w:val="28"/>
        </w:rPr>
        <w:t>муниципальный округ</w:t>
      </w:r>
      <w:r w:rsidR="00B30D4F" w:rsidRPr="00494BB0">
        <w:rPr>
          <w:rFonts w:ascii="Times New Roman" w:eastAsia="Times New Roman" w:hAnsi="Times New Roman" w:cs="Times New Roman"/>
          <w:sz w:val="28"/>
          <w:szCs w:val="28"/>
        </w:rPr>
        <w:t>» Смоленской области</w:t>
      </w:r>
      <w:r w:rsidR="002048AA" w:rsidRPr="00494BB0">
        <w:rPr>
          <w:rFonts w:ascii="Times New Roman" w:eastAsia="Times New Roman" w:hAnsi="Times New Roman" w:cs="Times New Roman"/>
          <w:sz w:val="28"/>
          <w:szCs w:val="28"/>
        </w:rPr>
        <w:t xml:space="preserve"> обеспечить</w:t>
      </w:r>
      <w:r w:rsidR="00B30D4F" w:rsidRPr="00494BB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94BB0" w:rsidRDefault="00494BB0" w:rsidP="00494BB0">
      <w:pPr>
        <w:pStyle w:val="1"/>
        <w:tabs>
          <w:tab w:val="left" w:pos="1012"/>
        </w:tabs>
        <w:ind w:firstLine="709"/>
        <w:jc w:val="both"/>
        <w:rPr>
          <w:sz w:val="28"/>
          <w:szCs w:val="28"/>
        </w:rPr>
      </w:pPr>
      <w:r w:rsidRPr="00494BB0">
        <w:rPr>
          <w:sz w:val="28"/>
          <w:szCs w:val="28"/>
          <w:lang w:bidi="ru-RU"/>
        </w:rPr>
        <w:t xml:space="preserve">- </w:t>
      </w:r>
      <w:r w:rsidR="002642E8" w:rsidRPr="00494BB0">
        <w:rPr>
          <w:sz w:val="28"/>
          <w:szCs w:val="28"/>
          <w:lang w:bidi="ru-RU"/>
        </w:rPr>
        <w:t xml:space="preserve">организацию и проведение </w:t>
      </w:r>
      <w:r>
        <w:rPr>
          <w:sz w:val="28"/>
          <w:szCs w:val="28"/>
        </w:rPr>
        <w:t>всероссийских проверочных работ</w:t>
      </w:r>
      <w:r>
        <w:rPr>
          <w:sz w:val="28"/>
          <w:szCs w:val="28"/>
          <w:lang w:bidi="ru-RU"/>
        </w:rPr>
        <w:t>(далее-</w:t>
      </w:r>
      <w:r w:rsidR="002642E8" w:rsidRPr="00494BB0">
        <w:rPr>
          <w:sz w:val="28"/>
          <w:szCs w:val="28"/>
          <w:lang w:bidi="ru-RU"/>
        </w:rPr>
        <w:t>ВПР</w:t>
      </w:r>
      <w:r>
        <w:rPr>
          <w:sz w:val="28"/>
          <w:szCs w:val="28"/>
          <w:lang w:bidi="ru-RU"/>
        </w:rPr>
        <w:t>)</w:t>
      </w:r>
      <w:r w:rsidR="002642E8" w:rsidRPr="00494BB0">
        <w:rPr>
          <w:sz w:val="28"/>
          <w:szCs w:val="28"/>
          <w:lang w:bidi="ru-RU"/>
        </w:rPr>
        <w:t xml:space="preserve"> в установленные Приказом № 1008 сроки;</w:t>
      </w:r>
    </w:p>
    <w:p w:rsidR="00494BB0" w:rsidRDefault="00494BB0" w:rsidP="00494BB0">
      <w:pPr>
        <w:pStyle w:val="1"/>
        <w:tabs>
          <w:tab w:val="left" w:pos="101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642E8" w:rsidRPr="00494BB0">
        <w:rPr>
          <w:sz w:val="28"/>
          <w:szCs w:val="28"/>
        </w:rPr>
        <w:t>назначение лиц, ответственных за проведение ВПР;</w:t>
      </w:r>
    </w:p>
    <w:p w:rsidR="00494BB0" w:rsidRDefault="00494BB0" w:rsidP="00494BB0">
      <w:pPr>
        <w:pStyle w:val="1"/>
        <w:tabs>
          <w:tab w:val="left" w:pos="101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642E8" w:rsidRPr="00494BB0">
        <w:rPr>
          <w:sz w:val="28"/>
          <w:szCs w:val="28"/>
          <w:lang w:bidi="ru-RU"/>
        </w:rPr>
        <w:t>проведение разъяснительной работы с педагогами, обучающимися, родительской общественностью по формированию позитивного отношения к проведению ВПР;</w:t>
      </w:r>
    </w:p>
    <w:p w:rsidR="00494BB0" w:rsidRPr="00494BB0" w:rsidRDefault="00494BB0" w:rsidP="00494BB0">
      <w:pPr>
        <w:pStyle w:val="1"/>
        <w:tabs>
          <w:tab w:val="left" w:pos="101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642E8" w:rsidRPr="00494BB0">
        <w:rPr>
          <w:sz w:val="28"/>
          <w:szCs w:val="28"/>
          <w:lang w:bidi="ru-RU"/>
        </w:rPr>
        <w:t>своевременное внесение информации в личные кабинеты на портале ГИС ФИС ОКО.</w:t>
      </w:r>
    </w:p>
    <w:p w:rsidR="00494BB0" w:rsidRPr="00494BB0" w:rsidRDefault="00494BB0" w:rsidP="00494BB0">
      <w:pPr>
        <w:pStyle w:val="1"/>
        <w:tabs>
          <w:tab w:val="left" w:pos="967"/>
        </w:tabs>
        <w:ind w:firstLine="709"/>
        <w:jc w:val="both"/>
        <w:rPr>
          <w:sz w:val="28"/>
          <w:szCs w:val="28"/>
        </w:rPr>
      </w:pPr>
      <w:r w:rsidRPr="00494BB0">
        <w:rPr>
          <w:sz w:val="28"/>
          <w:szCs w:val="28"/>
          <w:lang w:bidi="ru-RU"/>
        </w:rPr>
        <w:t xml:space="preserve">2. Привлечь в качестве независимых наблюдателей для контроля объективности ВПР в муниципальные общеобразовательные организации </w:t>
      </w:r>
      <w:bookmarkStart w:id="0" w:name="_Hlk194416946"/>
      <w:r w:rsidRPr="00494BB0">
        <w:rPr>
          <w:sz w:val="28"/>
          <w:szCs w:val="28"/>
        </w:rPr>
        <w:t xml:space="preserve">главного специалиста Отдела образования Администрации муниципального образования «Кардымовский муниципальный округ» Смоленской области (Киселева Е.Г.) </w:t>
      </w:r>
      <w:bookmarkEnd w:id="0"/>
      <w:r w:rsidRPr="00494BB0">
        <w:rPr>
          <w:sz w:val="28"/>
          <w:szCs w:val="28"/>
        </w:rPr>
        <w:t>и ведущего специалиста Отдела образования Администрации муниципального образования «Кардымовский муниципальный округ» Смоленской области (Короленко Т.О.).</w:t>
      </w:r>
    </w:p>
    <w:p w:rsidR="00D95BB3" w:rsidRPr="00494BB0" w:rsidRDefault="00494BB0" w:rsidP="00494BB0">
      <w:pPr>
        <w:pStyle w:val="1"/>
        <w:tabs>
          <w:tab w:val="left" w:pos="967"/>
        </w:tabs>
        <w:ind w:firstLine="709"/>
        <w:jc w:val="both"/>
        <w:rPr>
          <w:sz w:val="28"/>
          <w:szCs w:val="28"/>
        </w:rPr>
      </w:pPr>
      <w:r w:rsidRPr="00494BB0">
        <w:rPr>
          <w:sz w:val="28"/>
          <w:szCs w:val="28"/>
        </w:rPr>
        <w:t xml:space="preserve">3. </w:t>
      </w:r>
      <w:r w:rsidR="00D95BB3" w:rsidRPr="00494BB0">
        <w:rPr>
          <w:sz w:val="28"/>
          <w:szCs w:val="28"/>
        </w:rPr>
        <w:t xml:space="preserve">Ответственность </w:t>
      </w:r>
      <w:r>
        <w:rPr>
          <w:sz w:val="28"/>
          <w:szCs w:val="28"/>
        </w:rPr>
        <w:t>за</w:t>
      </w:r>
      <w:r w:rsidR="00D95BB3" w:rsidRPr="00494BB0">
        <w:rPr>
          <w:sz w:val="28"/>
          <w:szCs w:val="28"/>
        </w:rPr>
        <w:t xml:space="preserve"> подготовк</w:t>
      </w:r>
      <w:r>
        <w:rPr>
          <w:sz w:val="28"/>
          <w:szCs w:val="28"/>
        </w:rPr>
        <w:t>у</w:t>
      </w:r>
      <w:r w:rsidR="00D95BB3" w:rsidRPr="00494BB0">
        <w:rPr>
          <w:sz w:val="28"/>
          <w:szCs w:val="28"/>
        </w:rPr>
        <w:t xml:space="preserve"> и проведени</w:t>
      </w:r>
      <w:r>
        <w:rPr>
          <w:sz w:val="28"/>
          <w:szCs w:val="28"/>
        </w:rPr>
        <w:t>е</w:t>
      </w:r>
      <w:r w:rsidR="000A32D4" w:rsidRPr="00494BB0">
        <w:rPr>
          <w:sz w:val="28"/>
          <w:szCs w:val="28"/>
        </w:rPr>
        <w:t>ВПР</w:t>
      </w:r>
      <w:r w:rsidR="00D95BB3" w:rsidRPr="00494BB0">
        <w:rPr>
          <w:sz w:val="28"/>
          <w:szCs w:val="28"/>
        </w:rPr>
        <w:t xml:space="preserve"> в общеобразовательных учреждениях </w:t>
      </w:r>
      <w:r w:rsidR="000A32D4" w:rsidRPr="00494BB0">
        <w:rPr>
          <w:sz w:val="28"/>
          <w:szCs w:val="28"/>
        </w:rPr>
        <w:t xml:space="preserve">муниципального образования «Кардымовский </w:t>
      </w:r>
      <w:r w:rsidR="00A47904" w:rsidRPr="00494BB0">
        <w:rPr>
          <w:sz w:val="28"/>
          <w:szCs w:val="28"/>
        </w:rPr>
        <w:t>муниципальный округ</w:t>
      </w:r>
      <w:r w:rsidR="000A32D4" w:rsidRPr="00494BB0">
        <w:rPr>
          <w:sz w:val="28"/>
          <w:szCs w:val="28"/>
        </w:rPr>
        <w:t>» Смоленской области в 202</w:t>
      </w:r>
      <w:r>
        <w:rPr>
          <w:sz w:val="28"/>
          <w:szCs w:val="28"/>
        </w:rPr>
        <w:t>5</w:t>
      </w:r>
      <w:r w:rsidR="000A32D4" w:rsidRPr="00494BB0">
        <w:rPr>
          <w:sz w:val="28"/>
          <w:szCs w:val="28"/>
        </w:rPr>
        <w:t xml:space="preserve"> году </w:t>
      </w:r>
      <w:r w:rsidR="002048AA" w:rsidRPr="00494BB0">
        <w:rPr>
          <w:sz w:val="28"/>
          <w:szCs w:val="28"/>
        </w:rPr>
        <w:t xml:space="preserve">возложить на главного специалиста Отдела образования Администрации муниципального образования «Кардымовский </w:t>
      </w:r>
      <w:r w:rsidR="00A47904" w:rsidRPr="00494BB0">
        <w:rPr>
          <w:sz w:val="28"/>
          <w:szCs w:val="28"/>
        </w:rPr>
        <w:t>муниципальный округ</w:t>
      </w:r>
      <w:r w:rsidR="002048AA" w:rsidRPr="00494BB0">
        <w:rPr>
          <w:sz w:val="28"/>
          <w:szCs w:val="28"/>
        </w:rPr>
        <w:t>» Смоленской области (Киселева Е.Г.).</w:t>
      </w:r>
    </w:p>
    <w:p w:rsidR="00C159F1" w:rsidRPr="00494BB0" w:rsidRDefault="00C159F1" w:rsidP="00D95BB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4570" w:rsidRPr="00494BB0" w:rsidRDefault="00E94570" w:rsidP="00D95BB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tblBorders>
        <w:tblLook w:val="04A0"/>
      </w:tblPr>
      <w:tblGrid>
        <w:gridCol w:w="5210"/>
        <w:gridCol w:w="5211"/>
      </w:tblGrid>
      <w:tr w:rsidR="00C159F1" w:rsidRPr="002048AA" w:rsidTr="00A90160">
        <w:tc>
          <w:tcPr>
            <w:tcW w:w="5210" w:type="dxa"/>
            <w:shd w:val="clear" w:color="auto" w:fill="auto"/>
          </w:tcPr>
          <w:p w:rsidR="00C159F1" w:rsidRPr="00C159F1" w:rsidRDefault="000A32D4" w:rsidP="00287E4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И.о. н</w:t>
            </w:r>
            <w:r w:rsidR="00C159F1" w:rsidRPr="00C159F1">
              <w:rPr>
                <w:rFonts w:ascii="Times New Roman" w:eastAsia="Calibri" w:hAnsi="Times New Roman" w:cs="Times New Roman"/>
                <w:sz w:val="28"/>
                <w:szCs w:val="28"/>
              </w:rPr>
              <w:t>ачальник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="00C159F1" w:rsidRPr="00C159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Отдела образования Администрации муниципального образования «Кардымовский </w:t>
            </w:r>
            <w:r w:rsidR="00A47904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муниципальный округ</w:t>
            </w:r>
            <w:r w:rsidR="00C159F1" w:rsidRPr="00C159F1">
              <w:rPr>
                <w:rFonts w:ascii="Times New Roman" w:eastAsia="Calibri" w:hAnsi="Times New Roman" w:cs="Times New Roman"/>
                <w:sz w:val="28"/>
                <w:szCs w:val="28"/>
              </w:rPr>
              <w:t>» Смоленской области</w:t>
            </w:r>
          </w:p>
        </w:tc>
        <w:tc>
          <w:tcPr>
            <w:tcW w:w="5211" w:type="dxa"/>
            <w:shd w:val="clear" w:color="auto" w:fill="auto"/>
          </w:tcPr>
          <w:p w:rsidR="002048AA" w:rsidRDefault="002048AA" w:rsidP="00287E46">
            <w:pPr>
              <w:tabs>
                <w:tab w:val="left" w:pos="709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048AA" w:rsidRDefault="002048AA" w:rsidP="00287E46">
            <w:pPr>
              <w:tabs>
                <w:tab w:val="left" w:pos="709"/>
              </w:tabs>
              <w:spacing w:after="0" w:line="240" w:lineRule="auto"/>
              <w:jc w:val="right"/>
              <w:rPr>
                <w:rFonts w:eastAsia="Calibri"/>
                <w:b/>
              </w:rPr>
            </w:pPr>
          </w:p>
          <w:p w:rsidR="002048AA" w:rsidRDefault="002048AA" w:rsidP="00287E46">
            <w:pPr>
              <w:tabs>
                <w:tab w:val="left" w:pos="709"/>
              </w:tabs>
              <w:spacing w:after="0" w:line="240" w:lineRule="auto"/>
              <w:jc w:val="right"/>
              <w:rPr>
                <w:rFonts w:eastAsia="Calibri"/>
                <w:b/>
              </w:rPr>
            </w:pPr>
          </w:p>
          <w:p w:rsidR="00C159F1" w:rsidRPr="002048AA" w:rsidRDefault="00494BB0" w:rsidP="00287E46">
            <w:pPr>
              <w:tabs>
                <w:tab w:val="left" w:pos="709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А.К. Осипович</w:t>
            </w:r>
          </w:p>
        </w:tc>
      </w:tr>
    </w:tbl>
    <w:p w:rsidR="002A2EF3" w:rsidRDefault="00FC3349" w:rsidP="00287E46">
      <w:pPr>
        <w:pStyle w:val="a4"/>
        <w:ind w:firstLine="0"/>
        <w:rPr>
          <w:sz w:val="20"/>
          <w:szCs w:val="20"/>
        </w:rPr>
      </w:pPr>
    </w:p>
    <w:sectPr w:rsidR="002A2EF3" w:rsidSect="00A47904">
      <w:footerReference w:type="default" r:id="rId9"/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3349" w:rsidRDefault="00FC3349" w:rsidP="00A96166">
      <w:pPr>
        <w:spacing w:after="0" w:line="240" w:lineRule="auto"/>
      </w:pPr>
      <w:r>
        <w:separator/>
      </w:r>
    </w:p>
  </w:endnote>
  <w:endnote w:type="continuationSeparator" w:id="1">
    <w:p w:rsidR="00FC3349" w:rsidRDefault="00FC3349" w:rsidP="00A961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34E9" w:rsidRDefault="002134E9">
    <w:pPr>
      <w:pStyle w:val="a9"/>
      <w:rPr>
        <w:sz w:val="16"/>
      </w:rPr>
    </w:pPr>
  </w:p>
  <w:p w:rsidR="008C5C16" w:rsidRPr="002134E9" w:rsidRDefault="008C5C16">
    <w:pPr>
      <w:pStyle w:val="a9"/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3349" w:rsidRDefault="00FC3349" w:rsidP="00A96166">
      <w:pPr>
        <w:spacing w:after="0" w:line="240" w:lineRule="auto"/>
      </w:pPr>
      <w:r>
        <w:separator/>
      </w:r>
    </w:p>
  </w:footnote>
  <w:footnote w:type="continuationSeparator" w:id="1">
    <w:p w:rsidR="00FC3349" w:rsidRDefault="00FC3349" w:rsidP="00A961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E2707"/>
    <w:multiLevelType w:val="multilevel"/>
    <w:tmpl w:val="F294DB8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FD2757A"/>
    <w:multiLevelType w:val="multilevel"/>
    <w:tmpl w:val="2D1ABD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2054A0E"/>
    <w:multiLevelType w:val="hybridMultilevel"/>
    <w:tmpl w:val="B142B3E2"/>
    <w:lvl w:ilvl="0" w:tplc="762E38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3385CCB"/>
    <w:multiLevelType w:val="hybridMultilevel"/>
    <w:tmpl w:val="03FC1886"/>
    <w:lvl w:ilvl="0" w:tplc="B27E41C8">
      <w:start w:val="3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E66AD"/>
    <w:rsid w:val="0000467F"/>
    <w:rsid w:val="00043D0C"/>
    <w:rsid w:val="00054179"/>
    <w:rsid w:val="00074724"/>
    <w:rsid w:val="00091E19"/>
    <w:rsid w:val="00096DC3"/>
    <w:rsid w:val="000A32D4"/>
    <w:rsid w:val="000A339F"/>
    <w:rsid w:val="000A611B"/>
    <w:rsid w:val="000B45B4"/>
    <w:rsid w:val="000C107E"/>
    <w:rsid w:val="00136893"/>
    <w:rsid w:val="001368A8"/>
    <w:rsid w:val="00153A71"/>
    <w:rsid w:val="001B1760"/>
    <w:rsid w:val="001D622F"/>
    <w:rsid w:val="001E2A15"/>
    <w:rsid w:val="001F6BED"/>
    <w:rsid w:val="002016E8"/>
    <w:rsid w:val="002048AA"/>
    <w:rsid w:val="002134E9"/>
    <w:rsid w:val="00216474"/>
    <w:rsid w:val="002642E8"/>
    <w:rsid w:val="0026557B"/>
    <w:rsid w:val="00287E46"/>
    <w:rsid w:val="002A69F1"/>
    <w:rsid w:val="002C451E"/>
    <w:rsid w:val="002F1454"/>
    <w:rsid w:val="00314C7E"/>
    <w:rsid w:val="003213B7"/>
    <w:rsid w:val="003441F2"/>
    <w:rsid w:val="00353F62"/>
    <w:rsid w:val="003C594D"/>
    <w:rsid w:val="003D2DEA"/>
    <w:rsid w:val="003F2711"/>
    <w:rsid w:val="00420065"/>
    <w:rsid w:val="00470CD1"/>
    <w:rsid w:val="00494BB0"/>
    <w:rsid w:val="004D07FC"/>
    <w:rsid w:val="004F70B1"/>
    <w:rsid w:val="00505457"/>
    <w:rsid w:val="00576C66"/>
    <w:rsid w:val="00584307"/>
    <w:rsid w:val="00595CAE"/>
    <w:rsid w:val="005A0C97"/>
    <w:rsid w:val="005B3051"/>
    <w:rsid w:val="005C3E8C"/>
    <w:rsid w:val="005C5CFF"/>
    <w:rsid w:val="00636AFD"/>
    <w:rsid w:val="0064159F"/>
    <w:rsid w:val="00667348"/>
    <w:rsid w:val="006747AD"/>
    <w:rsid w:val="006C5F1C"/>
    <w:rsid w:val="006D459B"/>
    <w:rsid w:val="00706C77"/>
    <w:rsid w:val="00724A4E"/>
    <w:rsid w:val="007269F3"/>
    <w:rsid w:val="007C15D2"/>
    <w:rsid w:val="007F75B4"/>
    <w:rsid w:val="008478E3"/>
    <w:rsid w:val="008605D9"/>
    <w:rsid w:val="00885BA3"/>
    <w:rsid w:val="00891D3F"/>
    <w:rsid w:val="008C5C16"/>
    <w:rsid w:val="008D023A"/>
    <w:rsid w:val="008E0CCC"/>
    <w:rsid w:val="008E17D8"/>
    <w:rsid w:val="00902B2A"/>
    <w:rsid w:val="00907462"/>
    <w:rsid w:val="009771CC"/>
    <w:rsid w:val="00985788"/>
    <w:rsid w:val="00987109"/>
    <w:rsid w:val="00991BF8"/>
    <w:rsid w:val="009D3403"/>
    <w:rsid w:val="009F7515"/>
    <w:rsid w:val="00A22F3A"/>
    <w:rsid w:val="00A47904"/>
    <w:rsid w:val="00A96166"/>
    <w:rsid w:val="00AE66AD"/>
    <w:rsid w:val="00B17E68"/>
    <w:rsid w:val="00B30D4F"/>
    <w:rsid w:val="00B44892"/>
    <w:rsid w:val="00B57454"/>
    <w:rsid w:val="00B773CC"/>
    <w:rsid w:val="00BA392A"/>
    <w:rsid w:val="00BA42E7"/>
    <w:rsid w:val="00BC6E87"/>
    <w:rsid w:val="00BD6EEB"/>
    <w:rsid w:val="00C159F1"/>
    <w:rsid w:val="00C219B3"/>
    <w:rsid w:val="00C50BA6"/>
    <w:rsid w:val="00C60CA8"/>
    <w:rsid w:val="00C620C4"/>
    <w:rsid w:val="00C654FB"/>
    <w:rsid w:val="00C70EA8"/>
    <w:rsid w:val="00C73B0A"/>
    <w:rsid w:val="00C76C7F"/>
    <w:rsid w:val="00C90E28"/>
    <w:rsid w:val="00C92A9C"/>
    <w:rsid w:val="00C92CE9"/>
    <w:rsid w:val="00C97091"/>
    <w:rsid w:val="00CA27FD"/>
    <w:rsid w:val="00CD57A6"/>
    <w:rsid w:val="00CF4E78"/>
    <w:rsid w:val="00D0194D"/>
    <w:rsid w:val="00D2031E"/>
    <w:rsid w:val="00D44DB9"/>
    <w:rsid w:val="00D74781"/>
    <w:rsid w:val="00D95BB3"/>
    <w:rsid w:val="00DC2CC3"/>
    <w:rsid w:val="00DD36E4"/>
    <w:rsid w:val="00DD5871"/>
    <w:rsid w:val="00DF1F73"/>
    <w:rsid w:val="00E36F0A"/>
    <w:rsid w:val="00E44B1B"/>
    <w:rsid w:val="00E54335"/>
    <w:rsid w:val="00E575C5"/>
    <w:rsid w:val="00E7179E"/>
    <w:rsid w:val="00E837EC"/>
    <w:rsid w:val="00E94570"/>
    <w:rsid w:val="00EB302E"/>
    <w:rsid w:val="00EC30CB"/>
    <w:rsid w:val="00ED729F"/>
    <w:rsid w:val="00EE5AD7"/>
    <w:rsid w:val="00EE5F21"/>
    <w:rsid w:val="00F1316D"/>
    <w:rsid w:val="00F22B49"/>
    <w:rsid w:val="00F35BD7"/>
    <w:rsid w:val="00F51C53"/>
    <w:rsid w:val="00F5228E"/>
    <w:rsid w:val="00F569B8"/>
    <w:rsid w:val="00F73843"/>
    <w:rsid w:val="00F8094A"/>
    <w:rsid w:val="00FC33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E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66AD"/>
    <w:pPr>
      <w:ind w:left="720"/>
      <w:contextualSpacing/>
    </w:pPr>
  </w:style>
  <w:style w:type="paragraph" w:styleId="a4">
    <w:name w:val="No Spacing"/>
    <w:uiPriority w:val="1"/>
    <w:qFormat/>
    <w:rsid w:val="00AE66AD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E66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66A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A961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96166"/>
  </w:style>
  <w:style w:type="paragraph" w:styleId="a9">
    <w:name w:val="footer"/>
    <w:basedOn w:val="a"/>
    <w:link w:val="aa"/>
    <w:uiPriority w:val="99"/>
    <w:unhideWhenUsed/>
    <w:rsid w:val="00A961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96166"/>
  </w:style>
  <w:style w:type="table" w:styleId="ab">
    <w:name w:val="Table Grid"/>
    <w:basedOn w:val="a1"/>
    <w:uiPriority w:val="59"/>
    <w:rsid w:val="009F75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rsid w:val="00595C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595C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c">
    <w:name w:val="Основной текст_"/>
    <w:basedOn w:val="a0"/>
    <w:link w:val="1"/>
    <w:rsid w:val="008C5C16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c"/>
    <w:rsid w:val="008C5C16"/>
    <w:pPr>
      <w:widowControl w:val="0"/>
      <w:spacing w:after="0"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D65470-FB7F-4788-A762-BDBACFD7D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Алевтина</dc:creator>
  <cp:lastModifiedBy>Школа</cp:lastModifiedBy>
  <cp:revision>2</cp:revision>
  <cp:lastPrinted>2019-04-12T12:08:00Z</cp:lastPrinted>
  <dcterms:created xsi:type="dcterms:W3CDTF">2025-04-10T11:44:00Z</dcterms:created>
  <dcterms:modified xsi:type="dcterms:W3CDTF">2025-04-10T11:44:00Z</dcterms:modified>
</cp:coreProperties>
</file>